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4B" w:rsidRPr="00E46D4B" w:rsidRDefault="00E46D4B" w:rsidP="00E4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6D4B">
        <w:rPr>
          <w:rFonts w:ascii="Times New Roman" w:eastAsia="Times New Roman" w:hAnsi="Times New Roman" w:cs="Times New Roman"/>
          <w:sz w:val="28"/>
          <w:szCs w:val="28"/>
        </w:rPr>
        <w:t>Stypendium motywacyjne Starosty Sławieńskiego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Pr="00E46D4B">
        <w:rPr>
          <w:rFonts w:ascii="Times New Roman" w:eastAsia="Times New Roman" w:hAnsi="Times New Roman" w:cs="Times New Roman"/>
          <w:sz w:val="24"/>
          <w:szCs w:val="24"/>
        </w:rPr>
        <w:t>Uchwał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46D4B">
        <w:rPr>
          <w:rFonts w:ascii="Times New Roman" w:eastAsia="Times New Roman" w:hAnsi="Times New Roman" w:cs="Times New Roman"/>
          <w:sz w:val="24"/>
          <w:szCs w:val="24"/>
        </w:rPr>
        <w:t xml:space="preserve"> Nr XLIII/IV/236/14 Rady Powiatu w Sławnie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D4B">
        <w:rPr>
          <w:rFonts w:ascii="Times New Roman" w:eastAsia="Times New Roman" w:hAnsi="Times New Roman" w:cs="Times New Roman"/>
          <w:sz w:val="24"/>
          <w:szCs w:val="24"/>
        </w:rPr>
        <w:t>z dnia 26 czerwca 2014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D4B">
        <w:rPr>
          <w:rFonts w:ascii="Times New Roman" w:eastAsia="Times New Roman" w:hAnsi="Times New Roman" w:cs="Times New Roman"/>
          <w:sz w:val="24"/>
          <w:szCs w:val="24"/>
        </w:rPr>
        <w:t>w sprawie przyjęcia Powiatowego Programu wspierania rozwoju i edukacji uzdolnionych uczniów szkół, dla których organem prowadzącym jest Powiat Sławieński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E46D4B">
        <w:rPr>
          <w:rFonts w:ascii="Times New Roman" w:eastAsia="Times New Roman" w:hAnsi="Times New Roman" w:cs="Times New Roman"/>
          <w:sz w:val="24"/>
          <w:szCs w:val="24"/>
        </w:rPr>
        <w:t>prowadza się Stypendia motywacyjne zwane "Stypendium Starosty Sławieńskiego" przyznawane za: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1) wybitne wyniki w nauce,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2) wybitne osiągnięcia naukowe,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3) wybitne osiągnięcia artystyczne,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4) wybitne osiągnięcia sportowe,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b/>
          <w:sz w:val="24"/>
          <w:szCs w:val="24"/>
        </w:rPr>
        <w:t>1. Zasady przyznawania stypendium za wybitne wyniki w nauce.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1) Stypendium za wybitne wyniki w nauce przyznawane będzie raz w roku za ostatni zakończony rok szkolny.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2) Stypendium może być przyznane nie wcześniej niż po pierwszym roku nauki w danej szkole.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 xml:space="preserve">3) Stypendium za wybitne wyniki w nauce może otrzymać uczeń, który spełnił w wyniku klasyfikacji </w:t>
      </w:r>
      <w:proofErr w:type="spellStart"/>
      <w:r w:rsidRPr="00E46D4B">
        <w:rPr>
          <w:rFonts w:ascii="Times New Roman" w:eastAsia="Times New Roman" w:hAnsi="Times New Roman" w:cs="Times New Roman"/>
          <w:sz w:val="24"/>
          <w:szCs w:val="24"/>
        </w:rPr>
        <w:t>końcoworocznej</w:t>
      </w:r>
      <w:proofErr w:type="spellEnd"/>
      <w:r w:rsidRPr="00E46D4B">
        <w:rPr>
          <w:rFonts w:ascii="Times New Roman" w:eastAsia="Times New Roman" w:hAnsi="Times New Roman" w:cs="Times New Roman"/>
          <w:sz w:val="24"/>
          <w:szCs w:val="24"/>
        </w:rPr>
        <w:t xml:space="preserve"> łącznie warunki: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 xml:space="preserve">a) uzyskał w wyniku klasyfikacji </w:t>
      </w:r>
      <w:proofErr w:type="spellStart"/>
      <w:r w:rsidRPr="00E46D4B">
        <w:rPr>
          <w:rFonts w:ascii="Times New Roman" w:eastAsia="Times New Roman" w:hAnsi="Times New Roman" w:cs="Times New Roman"/>
          <w:sz w:val="24"/>
          <w:szCs w:val="24"/>
        </w:rPr>
        <w:t>końcoworocznej</w:t>
      </w:r>
      <w:proofErr w:type="spellEnd"/>
      <w:r w:rsidRPr="00E46D4B">
        <w:rPr>
          <w:rFonts w:ascii="Times New Roman" w:eastAsia="Times New Roman" w:hAnsi="Times New Roman" w:cs="Times New Roman"/>
          <w:sz w:val="24"/>
          <w:szCs w:val="24"/>
        </w:rPr>
        <w:t xml:space="preserve"> średnią ocen co najmniej 4,75 z obowiązkowych zajęć edukacyjnych,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b) co najmniej bardzo dobrą ocenę z zachowania i uczestniczy w minimum 95% zajęć edukacyjnych.</w:t>
      </w:r>
    </w:p>
    <w:p w:rsidR="00E46D4B" w:rsidRPr="00E46D4B" w:rsidRDefault="00E46D4B" w:rsidP="00E4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4) Kryterium frekwencji nie dotyczy uzasadnionych przypadków losowych (np. choroba).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b/>
          <w:sz w:val="24"/>
          <w:szCs w:val="24"/>
        </w:rPr>
        <w:t>2. Zasady przyznawania stypendium za wybitne osiągnięcia.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 xml:space="preserve">1) Stypendium za wybitne osiągnięcia określone w </w:t>
      </w:r>
      <w:r w:rsidRPr="00E46D4B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46D4B">
        <w:rPr>
          <w:rFonts w:ascii="Times New Roman" w:eastAsia="Times New Roman" w:hAnsi="Times New Roman" w:cs="Times New Roman"/>
          <w:sz w:val="24"/>
          <w:szCs w:val="24"/>
        </w:rPr>
        <w:t xml:space="preserve"> 3 pkt 2-4 przyznawane będzie raz w roku za ostatni zakończony rok szkolny.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 xml:space="preserve">2) Stypendium za wybitne osiągnięcia określone w </w:t>
      </w:r>
      <w:r w:rsidRPr="00E46D4B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46D4B">
        <w:rPr>
          <w:rFonts w:ascii="Times New Roman" w:eastAsia="Times New Roman" w:hAnsi="Times New Roman" w:cs="Times New Roman"/>
          <w:sz w:val="24"/>
          <w:szCs w:val="24"/>
        </w:rPr>
        <w:t xml:space="preserve"> 3 pkt 2-4 może być przyznawane nie wcześniej niż po pierwszym roku nauki w szkole.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b/>
          <w:sz w:val="24"/>
          <w:szCs w:val="24"/>
        </w:rPr>
        <w:t xml:space="preserve">3) Stypendium za wybitne osiągnięcia określone w </w:t>
      </w:r>
      <w:r w:rsidRPr="00E46D4B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46D4B">
        <w:rPr>
          <w:rFonts w:ascii="Times New Roman" w:eastAsia="Times New Roman" w:hAnsi="Times New Roman" w:cs="Times New Roman"/>
          <w:b/>
          <w:sz w:val="24"/>
          <w:szCs w:val="24"/>
        </w:rPr>
        <w:t xml:space="preserve"> 3 pkt 2-4 może być przyznane: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a) w przypadku osiągnięć naukowych lub artystycznych laureatom konkursów i olimpiad na szczeblu wojewódzkim, okręgowym, ogólnopolskim lub międzynarodowym.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b) w przypadku osiągnięć sportowych medalistom mistrzostw województwa, regionu, medalistom mistrzostw Polski, Europy i Świata.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b/>
          <w:sz w:val="24"/>
          <w:szCs w:val="24"/>
        </w:rPr>
        <w:t xml:space="preserve">4) Stypendium za wybitne osiągnięcia określone w </w:t>
      </w:r>
      <w:r w:rsidRPr="00E46D4B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00E46D4B">
        <w:rPr>
          <w:rFonts w:ascii="Times New Roman" w:eastAsia="Times New Roman" w:hAnsi="Times New Roman" w:cs="Times New Roman"/>
          <w:b/>
          <w:sz w:val="24"/>
          <w:szCs w:val="24"/>
        </w:rPr>
        <w:t xml:space="preserve"> 3 pkt 2-4 może otrzymać uczeń, który spełnił w wyniku klasyfikacji </w:t>
      </w:r>
      <w:proofErr w:type="spellStart"/>
      <w:r w:rsidRPr="00E46D4B">
        <w:rPr>
          <w:rFonts w:ascii="Times New Roman" w:eastAsia="Times New Roman" w:hAnsi="Times New Roman" w:cs="Times New Roman"/>
          <w:b/>
          <w:sz w:val="24"/>
          <w:szCs w:val="24"/>
        </w:rPr>
        <w:t>końcoworocznej</w:t>
      </w:r>
      <w:proofErr w:type="spellEnd"/>
      <w:r w:rsidRPr="00E46D4B">
        <w:rPr>
          <w:rFonts w:ascii="Times New Roman" w:eastAsia="Times New Roman" w:hAnsi="Times New Roman" w:cs="Times New Roman"/>
          <w:b/>
          <w:sz w:val="24"/>
          <w:szCs w:val="24"/>
        </w:rPr>
        <w:t xml:space="preserve"> łącznie warunki: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a) uzyskał średnią ocen co najmniej 4,0 z obowiązkowych zajęć edukacyjnych.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b) uzyskał ocenę z zachowania co</w:t>
      </w:r>
      <w:r w:rsidR="0059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46D4B">
        <w:rPr>
          <w:rFonts w:ascii="Times New Roman" w:eastAsia="Times New Roman" w:hAnsi="Times New Roman" w:cs="Times New Roman"/>
          <w:sz w:val="24"/>
          <w:szCs w:val="24"/>
        </w:rPr>
        <w:t>najmniej dobrą i uczestniczył w minimum 95% zajęć edukacyjnych.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5) Kryterium frekwencji nie dotyczy uzasadnionych przypadków losowych (np. choroba).</w:t>
      </w:r>
    </w:p>
    <w:p w:rsid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D4B">
        <w:rPr>
          <w:rFonts w:ascii="Times New Roman" w:eastAsia="Times New Roman" w:hAnsi="Times New Roman" w:cs="Times New Roman"/>
          <w:sz w:val="24"/>
          <w:szCs w:val="24"/>
        </w:rPr>
        <w:t>3. Wniosek o przyznanie stypendium, który stanowi załącznik do niniejszej uchwały, zaopiniowany przez radę pedagogiczną, składa Dyrektor szkoły lub za jego pośrednictwem: instytucje kultury, sportu, organizacje pozarządowe, rodzic lub opiekun prawny ucznia.</w:t>
      </w:r>
    </w:p>
    <w:p w:rsid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AE3" w:rsidRDefault="00E46D4B" w:rsidP="00233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AE3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Szczegółowych informacji udzielają pedagodzy szkolni </w:t>
      </w:r>
    </w:p>
    <w:p w:rsidR="00E46D4B" w:rsidRPr="00233AE3" w:rsidRDefault="00E46D4B" w:rsidP="00233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AE3">
        <w:rPr>
          <w:rFonts w:ascii="Times New Roman" w:eastAsia="Times New Roman" w:hAnsi="Times New Roman" w:cs="Times New Roman"/>
          <w:b/>
          <w:sz w:val="24"/>
          <w:szCs w:val="24"/>
        </w:rPr>
        <w:t xml:space="preserve">Justyna </w:t>
      </w:r>
      <w:proofErr w:type="spellStart"/>
      <w:r w:rsidRPr="00233AE3">
        <w:rPr>
          <w:rFonts w:ascii="Times New Roman" w:eastAsia="Times New Roman" w:hAnsi="Times New Roman" w:cs="Times New Roman"/>
          <w:b/>
          <w:sz w:val="24"/>
          <w:szCs w:val="24"/>
        </w:rPr>
        <w:t>Kuchmacz</w:t>
      </w:r>
      <w:proofErr w:type="spellEnd"/>
      <w:r w:rsidRPr="00233AE3">
        <w:rPr>
          <w:rFonts w:ascii="Times New Roman" w:eastAsia="Times New Roman" w:hAnsi="Times New Roman" w:cs="Times New Roman"/>
          <w:b/>
          <w:sz w:val="24"/>
          <w:szCs w:val="24"/>
        </w:rPr>
        <w:t xml:space="preserve"> i Janusz </w:t>
      </w:r>
      <w:proofErr w:type="spellStart"/>
      <w:r w:rsidRPr="00233AE3">
        <w:rPr>
          <w:rFonts w:ascii="Times New Roman" w:eastAsia="Times New Roman" w:hAnsi="Times New Roman" w:cs="Times New Roman"/>
          <w:b/>
          <w:sz w:val="24"/>
          <w:szCs w:val="24"/>
        </w:rPr>
        <w:t>Resil</w:t>
      </w:r>
      <w:proofErr w:type="spellEnd"/>
      <w:r w:rsidRPr="00233A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6D4B" w:rsidRPr="00E46D4B" w:rsidRDefault="00E46D4B" w:rsidP="00E4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46D4B" w:rsidRPr="00E4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6D4B"/>
    <w:rsid w:val="00233AE3"/>
    <w:rsid w:val="00594D73"/>
    <w:rsid w:val="00E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CDB3"/>
  <w15:docId w15:val="{C0182585-065E-4A63-BDDB-61318C09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E4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E4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E4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4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Użytkownik systemu Windows</cp:lastModifiedBy>
  <cp:revision>5</cp:revision>
  <dcterms:created xsi:type="dcterms:W3CDTF">2021-09-02T06:11:00Z</dcterms:created>
  <dcterms:modified xsi:type="dcterms:W3CDTF">2022-08-31T10:48:00Z</dcterms:modified>
</cp:coreProperties>
</file>